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3297"/>
        <w:gridCol w:w="7437"/>
        <w:gridCol w:w="18"/>
      </w:tblGrid>
      <w:tr w:rsidR="00A3728F" w:rsidRPr="00D8120A" w14:paraId="478320BF" w14:textId="77777777" w:rsidTr="00F42FC2">
        <w:trPr>
          <w:trHeight w:val="870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290FF" w14:textId="77777777" w:rsidR="00A3728F" w:rsidRPr="00050A36" w:rsidRDefault="00A3728F" w:rsidP="00FA6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A36"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59264" behindDoc="0" locked="0" layoutInCell="1" allowOverlap="1" wp14:anchorId="0C8C2478" wp14:editId="13441B96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57150</wp:posOffset>
                  </wp:positionV>
                  <wp:extent cx="847725" cy="484414"/>
                  <wp:effectExtent l="0" t="0" r="0" b="0"/>
                  <wp:wrapNone/>
                  <wp:docPr id="3" name="Picture 3" descr="dmsmr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msmr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38" cy="49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A3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14:paraId="7DB15BAD" w14:textId="77777777" w:rsidR="00A3728F" w:rsidRPr="0025654F" w:rsidRDefault="00A3728F" w:rsidP="00FA69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25654F">
              <w:rPr>
                <w:rFonts w:ascii="Arial" w:hAnsi="Arial" w:cs="Arial"/>
                <w:b/>
                <w:sz w:val="28"/>
                <w:szCs w:val="28"/>
              </w:rPr>
              <w:t>Daniel McIntyre / St. Matthews Revitalisation Inc.</w:t>
            </w:r>
          </w:p>
          <w:p w14:paraId="18170246" w14:textId="3D33F7A4" w:rsidR="00A3728F" w:rsidRPr="00A3728F" w:rsidRDefault="00A3728F" w:rsidP="00FA69B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654F">
              <w:rPr>
                <w:rFonts w:ascii="Arial" w:hAnsi="Arial" w:cs="Arial"/>
                <w:b/>
                <w:sz w:val="28"/>
                <w:szCs w:val="28"/>
              </w:rPr>
              <w:t xml:space="preserve">                  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25654F">
              <w:rPr>
                <w:rFonts w:ascii="Arial" w:hAnsi="Arial" w:cs="Arial"/>
                <w:b/>
                <w:sz w:val="28"/>
                <w:szCs w:val="28"/>
              </w:rPr>
              <w:t xml:space="preserve"> Housing Exterior Fix-Up Grant Application</w:t>
            </w:r>
          </w:p>
          <w:p w14:paraId="45BEE5CF" w14:textId="77777777" w:rsidR="00A3728F" w:rsidRPr="002C1A82" w:rsidRDefault="00A3728F" w:rsidP="00FA69B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3728F" w:rsidRPr="00D8120A" w14:paraId="050A9A78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2715"/>
        </w:trPr>
        <w:tc>
          <w:tcPr>
            <w:tcW w:w="10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38CC5" w14:textId="77777777" w:rsidR="00A3728F" w:rsidRPr="003C65C0" w:rsidRDefault="00A3728F" w:rsidP="00FA69B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00991DF5" w14:textId="6583A8E8" w:rsidR="00A3728F" w:rsidRPr="00A3728F" w:rsidRDefault="00A3728F" w:rsidP="00FA6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28F">
              <w:rPr>
                <w:rFonts w:ascii="Arial" w:hAnsi="Arial" w:cs="Arial"/>
              </w:rPr>
              <w:t xml:space="preserve">The purpose of this grant is to improve the safety, quality or appearance of </w:t>
            </w:r>
            <w:r w:rsidR="00005D3B">
              <w:rPr>
                <w:rFonts w:ascii="Arial" w:hAnsi="Arial" w:cs="Arial"/>
              </w:rPr>
              <w:t xml:space="preserve">residential properties located </w:t>
            </w:r>
            <w:r w:rsidRPr="00A3728F">
              <w:rPr>
                <w:rFonts w:ascii="Arial" w:hAnsi="Arial" w:cs="Arial"/>
              </w:rPr>
              <w:t>in the Daniel McIntyre and St. Matthews neighbourhoods.</w:t>
            </w:r>
            <w:r w:rsidR="00005D3B">
              <w:rPr>
                <w:rFonts w:ascii="Arial" w:hAnsi="Arial" w:cs="Arial"/>
              </w:rPr>
              <w:t xml:space="preserve"> </w:t>
            </w:r>
            <w:r w:rsidR="00726E2C">
              <w:rPr>
                <w:rFonts w:ascii="Arial" w:hAnsi="Arial" w:cs="Arial"/>
              </w:rPr>
              <w:t>Only properties that have not received a DMSMRI Housing Exterior Fix-Up Grant in the past FIVE years (summer of 2016 or later) are eligible.</w:t>
            </w:r>
            <w:r w:rsidR="00726E2C">
              <w:rPr>
                <w:rFonts w:ascii="Arial" w:hAnsi="Arial" w:cs="Arial"/>
              </w:rPr>
              <w:br/>
            </w:r>
          </w:p>
          <w:p w14:paraId="0D1EFBE0" w14:textId="74EAEA0C" w:rsidR="00A3728F" w:rsidRPr="00726E2C" w:rsidRDefault="00726E2C" w:rsidP="00FA6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This application must be completed in full. Please ensure </w:t>
            </w:r>
            <w:r w:rsidR="000371C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our package includes: </w:t>
            </w:r>
            <w:r w:rsidR="00A3728F">
              <w:rPr>
                <w:rFonts w:ascii="Arial" w:hAnsi="Arial" w:cs="Arial"/>
              </w:rPr>
              <w:t xml:space="preserve"> </w:t>
            </w:r>
            <w:r w:rsidR="00A3728F" w:rsidRPr="00A3728F">
              <w:rPr>
                <w:rFonts w:ascii="Arial" w:hAnsi="Arial" w:cs="Arial"/>
              </w:rPr>
              <w:t xml:space="preserve"> </w:t>
            </w:r>
            <w:r w:rsidR="00A3728F" w:rsidRPr="00A3728F">
              <w:rPr>
                <w:rFonts w:ascii="Arial" w:hAnsi="Arial" w:cs="Arial"/>
              </w:rPr>
              <w:br/>
            </w:r>
          </w:p>
          <w:p w14:paraId="78B178DE" w14:textId="6A05A17C" w:rsidR="00A3728F" w:rsidRPr="00A3728F" w:rsidRDefault="00A3728F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A3728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This form with both sides completed in full           </w:t>
            </w:r>
            <w:r w:rsidR="00726E2C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 </w:t>
            </w:r>
            <w:r w:rsidRPr="00A3728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TWO contractor quotes or material estimates </w:t>
            </w:r>
          </w:p>
          <w:p w14:paraId="2B7D67FA" w14:textId="7882BE13" w:rsidR="00A3728F" w:rsidRPr="00B62CE7" w:rsidRDefault="00A3728F" w:rsidP="00304E1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728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Before photo(s) showing the need for repair         </w:t>
            </w:r>
            <w:r w:rsidR="00726E2C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 </w:t>
            </w:r>
            <w:r w:rsidRPr="00A3728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□ City assessment notice or other proof of ownership</w:t>
            </w:r>
            <w:r w:rsidR="00013F86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013F86" w:rsidRPr="00726E2C">
              <w:rPr>
                <w:rFonts w:ascii="Arial" w:hAnsi="Arial" w:cs="Arial"/>
                <w:sz w:val="16"/>
                <w:szCs w:val="16"/>
              </w:rPr>
              <w:br/>
            </w:r>
            <w:r w:rsidR="00013F86">
              <w:rPr>
                <w:rFonts w:ascii="Arial" w:hAnsi="Arial" w:cs="Arial"/>
              </w:rPr>
              <w:t>If you have any questions about the grant or require assistance filling out the application form please contact our housing coordinator</w:t>
            </w:r>
            <w:r w:rsidR="00005D3B">
              <w:rPr>
                <w:rFonts w:ascii="Arial" w:hAnsi="Arial" w:cs="Arial"/>
              </w:rPr>
              <w:t xml:space="preserve">. Contact information </w:t>
            </w:r>
            <w:r w:rsidR="00726E2C">
              <w:rPr>
                <w:rFonts w:ascii="Arial" w:hAnsi="Arial" w:cs="Arial"/>
              </w:rPr>
              <w:t>can be found on the reverse</w:t>
            </w:r>
            <w:r w:rsidR="00005D3B">
              <w:rPr>
                <w:rFonts w:ascii="Arial" w:hAnsi="Arial" w:cs="Arial"/>
              </w:rPr>
              <w:t xml:space="preserve"> side of this page.</w:t>
            </w:r>
            <w:r w:rsidRPr="00D8120A">
              <w:rPr>
                <w:rFonts w:ascii="Arial" w:hAnsi="Arial" w:cs="Arial"/>
              </w:rPr>
              <w:t xml:space="preserve"> </w:t>
            </w:r>
          </w:p>
        </w:tc>
      </w:tr>
      <w:tr w:rsidR="00A3728F" w:rsidRPr="00D8120A" w14:paraId="38E3E936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3297" w:type="dxa"/>
            <w:tcBorders>
              <w:top w:val="nil"/>
              <w:left w:val="double" w:sz="4" w:space="0" w:color="auto"/>
              <w:bottom w:val="nil"/>
            </w:tcBorders>
          </w:tcPr>
          <w:p w14:paraId="02D4AD5D" w14:textId="2132155D" w:rsidR="00A3728F" w:rsidRPr="00726E2C" w:rsidRDefault="00B62CE7" w:rsidP="00FA69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2CE7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="00A3728F" w:rsidRPr="00726E2C">
              <w:rPr>
                <w:rFonts w:ascii="Arial" w:hAnsi="Arial" w:cs="Arial"/>
                <w:b/>
                <w:sz w:val="24"/>
                <w:szCs w:val="24"/>
                <w:u w:val="single"/>
              </w:rPr>
              <w:t>Type of Grant Requested:</w:t>
            </w:r>
          </w:p>
          <w:p w14:paraId="340B6C01" w14:textId="77777777" w:rsidR="00A3728F" w:rsidRPr="00711CEF" w:rsidRDefault="00A3728F" w:rsidP="00FA69B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37" w:type="dxa"/>
            <w:tcBorders>
              <w:top w:val="nil"/>
              <w:bottom w:val="nil"/>
              <w:right w:val="double" w:sz="4" w:space="0" w:color="auto"/>
            </w:tcBorders>
          </w:tcPr>
          <w:p w14:paraId="353B2414" w14:textId="77777777" w:rsidR="00A3728F" w:rsidRPr="00A8246C" w:rsidRDefault="00A3728F" w:rsidP="00FA69BA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D8120A">
              <w:rPr>
                <w:rFonts w:eastAsia="Times New Roman" w:cstheme="minorHAns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A3728F" w:rsidRPr="00D8120A" w14:paraId="2702FF8E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73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767D35" w14:textId="4B49BA04" w:rsidR="00A3728F" w:rsidRPr="000371C8" w:rsidRDefault="00A3728F" w:rsidP="00FA69BA">
            <w:pPr>
              <w:pStyle w:val="NoSpacing"/>
              <w:rPr>
                <w:rFonts w:ascii="Arial" w:hAnsi="Arial" w:cs="Arial"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</w:t>
            </w:r>
            <w:r w:rsidR="00013F8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OWNER OCCUPIED DWELLING: DM</w:t>
            </w:r>
            <w:r w:rsidRPr="000371C8">
              <w:rPr>
                <w:rFonts w:ascii="Arial" w:hAnsi="Arial" w:cs="Arial"/>
              </w:rPr>
              <w:t xml:space="preserve">SMRI will pay 75% of the cost of </w:t>
            </w:r>
            <w:r w:rsidR="00013F86" w:rsidRPr="000371C8">
              <w:rPr>
                <w:rFonts w:ascii="Arial" w:hAnsi="Arial" w:cs="Arial"/>
              </w:rPr>
              <w:t xml:space="preserve">approved </w:t>
            </w:r>
            <w:r w:rsidRPr="000371C8">
              <w:rPr>
                <w:rFonts w:ascii="Arial" w:hAnsi="Arial" w:cs="Arial"/>
              </w:rPr>
              <w:t>re</w:t>
            </w:r>
            <w:r w:rsidR="00013F86" w:rsidRPr="000371C8">
              <w:rPr>
                <w:rFonts w:ascii="Arial" w:hAnsi="Arial" w:cs="Arial"/>
              </w:rPr>
              <w:t xml:space="preserve">novations </w:t>
            </w:r>
            <w:r w:rsidRPr="000371C8">
              <w:rPr>
                <w:rFonts w:ascii="Arial" w:hAnsi="Arial" w:cs="Arial"/>
              </w:rPr>
              <w:t>up to our maximum of $1,000 for a project of $1,250 or more.</w:t>
            </w:r>
          </w:p>
          <w:p w14:paraId="4EAE23C2" w14:textId="77777777" w:rsidR="00A3728F" w:rsidRPr="00A8246C" w:rsidRDefault="00A3728F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/>
                <w14:cntxtAlts/>
              </w:rPr>
            </w:pPr>
          </w:p>
          <w:p w14:paraId="099EAA96" w14:textId="239EEA6B" w:rsidR="00A3728F" w:rsidRPr="000371C8" w:rsidRDefault="00A3728F" w:rsidP="00FA69BA">
            <w:pPr>
              <w:pStyle w:val="NoSpacing"/>
              <w:rPr>
                <w:rFonts w:eastAsia="Times New Roman" w:cstheme="minorHAnsi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□ LANDLORD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: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DMSMRI will </w:t>
            </w:r>
            <w:r w:rsidRPr="000371C8">
              <w:rPr>
                <w:rFonts w:ascii="Arial" w:hAnsi="Arial" w:cs="Arial"/>
              </w:rPr>
              <w:t xml:space="preserve">match </w:t>
            </w:r>
            <w:r w:rsidR="00013F86" w:rsidRPr="000371C8">
              <w:rPr>
                <w:rFonts w:ascii="Arial" w:hAnsi="Arial" w:cs="Arial"/>
              </w:rPr>
              <w:t xml:space="preserve">landlords </w:t>
            </w:r>
            <w:r w:rsidRPr="000371C8">
              <w:rPr>
                <w:rFonts w:ascii="Arial" w:hAnsi="Arial" w:cs="Arial"/>
              </w:rPr>
              <w:t xml:space="preserve">50/50 the cost of </w:t>
            </w:r>
            <w:r w:rsidR="00013F86" w:rsidRPr="000371C8">
              <w:rPr>
                <w:rFonts w:ascii="Arial" w:hAnsi="Arial" w:cs="Arial"/>
              </w:rPr>
              <w:t xml:space="preserve">approved </w:t>
            </w:r>
            <w:r w:rsidRPr="000371C8">
              <w:rPr>
                <w:rFonts w:ascii="Arial" w:hAnsi="Arial" w:cs="Arial"/>
              </w:rPr>
              <w:t>re</w:t>
            </w:r>
            <w:r w:rsidR="00013F86" w:rsidRPr="000371C8">
              <w:rPr>
                <w:rFonts w:ascii="Arial" w:hAnsi="Arial" w:cs="Arial"/>
              </w:rPr>
              <w:t xml:space="preserve">novations </w:t>
            </w:r>
            <w:r w:rsidRPr="000371C8">
              <w:rPr>
                <w:rFonts w:ascii="Arial" w:hAnsi="Arial" w:cs="Arial"/>
              </w:rPr>
              <w:t>up to our maximum of $1,</w:t>
            </w:r>
            <w:r w:rsidR="00005D3B" w:rsidRPr="000371C8">
              <w:rPr>
                <w:rFonts w:ascii="Arial" w:hAnsi="Arial" w:cs="Arial"/>
              </w:rPr>
              <w:t>0</w:t>
            </w:r>
            <w:r w:rsidRPr="000371C8">
              <w:rPr>
                <w:rFonts w:ascii="Arial" w:hAnsi="Arial" w:cs="Arial"/>
              </w:rPr>
              <w:t>00 for a project of $</w:t>
            </w:r>
            <w:r w:rsidR="00005D3B" w:rsidRPr="000371C8">
              <w:rPr>
                <w:rFonts w:ascii="Arial" w:hAnsi="Arial" w:cs="Arial"/>
              </w:rPr>
              <w:t>2</w:t>
            </w:r>
            <w:r w:rsidRPr="000371C8">
              <w:rPr>
                <w:rFonts w:ascii="Arial" w:hAnsi="Arial" w:cs="Arial"/>
              </w:rPr>
              <w:t>,000 or more</w:t>
            </w:r>
            <w:r w:rsidR="00005D3B" w:rsidRPr="000371C8">
              <w:rPr>
                <w:rFonts w:ascii="Arial" w:hAnsi="Arial" w:cs="Arial"/>
              </w:rPr>
              <w:t xml:space="preserve"> for single family dwellings </w:t>
            </w:r>
            <w:r w:rsidR="00726E2C" w:rsidRPr="000371C8">
              <w:rPr>
                <w:rFonts w:ascii="Arial" w:hAnsi="Arial" w:cs="Arial"/>
              </w:rPr>
              <w:t>OR</w:t>
            </w:r>
            <w:r w:rsidR="00005D3B" w:rsidRPr="000371C8">
              <w:rPr>
                <w:rFonts w:ascii="Arial" w:hAnsi="Arial" w:cs="Arial"/>
              </w:rPr>
              <w:t xml:space="preserve"> a maximum of $1,500 for a multi-family dwelling for a project of $3,000 or more</w:t>
            </w:r>
            <w:r w:rsidRPr="000371C8">
              <w:rPr>
                <w:rFonts w:ascii="Arial" w:hAnsi="Arial" w:cs="Arial"/>
              </w:rPr>
              <w:t>.</w:t>
            </w:r>
            <w:r w:rsidR="00013F86" w:rsidRPr="000371C8">
              <w:rPr>
                <w:rFonts w:ascii="Arial" w:hAnsi="Arial" w:cs="Arial"/>
              </w:rPr>
              <w:br/>
            </w:r>
            <w:r w:rsidR="00013F86" w:rsidRPr="000371C8">
              <w:rPr>
                <w:rFonts w:ascii="Arial" w:hAnsi="Arial" w:cs="Arial"/>
              </w:rPr>
              <w:br/>
            </w:r>
            <w:r w:rsidR="00013F8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Have you had a DMSMRI Fix-Up Grant in the past five years (</w:t>
            </w:r>
            <w:r w:rsidR="00013F8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since summer 2016?)  </w:t>
            </w:r>
            <w:r w:rsidR="00013F8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</w:t>
            </w:r>
          </w:p>
        </w:tc>
      </w:tr>
      <w:tr w:rsidR="00A3728F" w:rsidRPr="00D8120A" w14:paraId="7C1ED59E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3297" w:type="dxa"/>
            <w:tcBorders>
              <w:top w:val="nil"/>
              <w:left w:val="double" w:sz="4" w:space="0" w:color="auto"/>
              <w:bottom w:val="nil"/>
            </w:tcBorders>
          </w:tcPr>
          <w:p w14:paraId="3912B3DE" w14:textId="77777777" w:rsidR="00A3728F" w:rsidRPr="008E28C0" w:rsidRDefault="00A3728F" w:rsidP="00FA6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bottom w:val="nil"/>
              <w:right w:val="double" w:sz="4" w:space="0" w:color="auto"/>
            </w:tcBorders>
          </w:tcPr>
          <w:p w14:paraId="1D8B17DA" w14:textId="77777777" w:rsidR="00A3728F" w:rsidRPr="00D8120A" w:rsidRDefault="00A3728F" w:rsidP="00FA69BA">
            <w:pPr>
              <w:rPr>
                <w:rFonts w:ascii="Arial" w:hAnsi="Arial" w:cs="Arial"/>
              </w:rPr>
            </w:pPr>
          </w:p>
        </w:tc>
      </w:tr>
      <w:tr w:rsidR="00A3728F" w:rsidRPr="00D8120A" w14:paraId="4F7C9BE8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42"/>
        </w:trPr>
        <w:tc>
          <w:tcPr>
            <w:tcW w:w="1073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7BACD3" w14:textId="51E90E21" w:rsidR="009862C6" w:rsidRPr="009862C6" w:rsidRDefault="009862C6" w:rsidP="005F4D24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>Property</w:t>
            </w:r>
            <w:r w:rsidR="00A3728F" w:rsidRPr="00726E2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 xml:space="preserve"> Information:</w:t>
            </w:r>
            <w:r w:rsidR="00726E2C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br/>
            </w:r>
            <w:r w:rsidR="00726E2C" w:rsidRPr="00B62CE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u w:val="single"/>
                <w:lang w:val="en-CA"/>
                <w14:cntxtAlts/>
              </w:rPr>
              <w:br/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Property Address:___________________________________________  Postal Code: ________________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This 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property is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: 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□ Single Family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 Home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ab/>
              <w:t>□ Duplex □ Triplex □ Rooming House (#units: ___)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 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□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 Other 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(# units: ___)</w:t>
            </w:r>
          </w:p>
          <w:p w14:paraId="2ACCF777" w14:textId="689605A1" w:rsidR="00A3728F" w:rsidRPr="000371C8" w:rsidRDefault="009862C6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9862C6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  <w:lang w:val="en-CA"/>
                <w14:cntxtAlts/>
              </w:rPr>
              <w:br/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This property is: 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□ South of Ellice Ave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.</w:t>
            </w:r>
            <w:r w:rsidRPr="009862C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 xml:space="preserve">  □ North of Ellice Ave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t>.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  <w:br/>
            </w:r>
            <w:r w:rsidR="005F4D24" w:rsidRPr="005F4D24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val="en-CA"/>
                <w14:cntxtAlts/>
              </w:rPr>
              <w:br/>
            </w:r>
            <w:r w:rsidRPr="00B62CE7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val="en-CA"/>
                <w14:cntxtAlts/>
              </w:rPr>
              <w:br/>
            </w:r>
            <w:r w:rsidR="00A3728F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Name of Owner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="00A3728F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/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="00A3728F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Primary Contact:_______________________________________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A3728F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Email:____________________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</w:t>
            </w:r>
            <w:r w:rsidR="00A3728F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</w:t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</w:t>
            </w:r>
            <w:r w:rsidR="00A3728F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Phone:_________________________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</w:t>
            </w:r>
          </w:p>
          <w:p w14:paraId="143E4EA6" w14:textId="2E25851E" w:rsidR="00A3728F" w:rsidRPr="000371C8" w:rsidRDefault="00A3728F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 </w:t>
            </w:r>
          </w:p>
          <w:p w14:paraId="3632A1F9" w14:textId="04C545CD" w:rsidR="00A3728F" w:rsidRPr="00B62CE7" w:rsidRDefault="00A3728F" w:rsidP="005F4D24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Additional Owner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/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Contact: ____________________________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_________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Email:___________________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P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hone:_______________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</w:t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726E2C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9862C6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5F4D24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Mailing address, if different from above: ____________________________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5F4D24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</w:t>
            </w:r>
            <w:r w:rsidR="005F4D24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Postal Code: ________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</w:t>
            </w:r>
          </w:p>
        </w:tc>
      </w:tr>
      <w:tr w:rsidR="00A3728F" w:rsidRPr="00D8120A" w14:paraId="71D55679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73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6B7787" w14:textId="77777777" w:rsidR="00A3728F" w:rsidRPr="00050A36" w:rsidRDefault="00A3728F" w:rsidP="00FA6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/>
                <w14:cntxtAlts/>
              </w:rPr>
              <w:t xml:space="preserve"> </w:t>
            </w:r>
            <w:r w:rsidRPr="00050A36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val="en-CA"/>
                <w14:cntxtAlts/>
              </w:rPr>
              <w:t xml:space="preserve">  </w:t>
            </w:r>
          </w:p>
        </w:tc>
      </w:tr>
      <w:tr w:rsidR="00A3728F" w:rsidRPr="00D8120A" w14:paraId="28019F65" w14:textId="77777777" w:rsidTr="00304E1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7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35778" w14:textId="58AF3874" w:rsidR="00A3728F" w:rsidRPr="00B62CE7" w:rsidRDefault="00B62CE7" w:rsidP="00FA69BA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</w:pPr>
            <w:r w:rsidRPr="00B62CE7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>P</w:t>
            </w:r>
            <w:r w:rsidR="00BC362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>roject Information:</w:t>
            </w:r>
          </w:p>
          <w:p w14:paraId="1E1F65A5" w14:textId="50476839" w:rsidR="00A3728F" w:rsidRPr="00304E1F" w:rsidRDefault="00B62CE7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2"/>
                <w:szCs w:val="12"/>
                <w:lang w:val="en-CA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u w:val="single"/>
                <w:lang w:val="en-CA"/>
                <w14:cntxtAlts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W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hat do you want to repair / replace with this </w:t>
            </w:r>
            <w:proofErr w:type="gramStart"/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grant:</w:t>
            </w:r>
            <w:proofErr w:type="gramEnd"/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</w:p>
          <w:p w14:paraId="358B369F" w14:textId="1DDA240A" w:rsidR="00A3728F" w:rsidRPr="000371C8" w:rsidRDefault="00A3728F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Front Steps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  <w:t>□ Eaves/Soffit/Fascia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  <w:t>□ Leaking Roof</w:t>
            </w:r>
          </w:p>
          <w:p w14:paraId="38BB36C5" w14:textId="1F27D92E" w:rsidR="00A3728F" w:rsidRPr="000371C8" w:rsidRDefault="00A3728F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□ Broken/Unsightly/Inefficient Door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  <w:t xml:space="preserve">□ Broken/Unsightly/Inefficient Window(s)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  <w:t>□ Chimney</w:t>
            </w:r>
            <w:r w:rsid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Repair</w:t>
            </w:r>
          </w:p>
          <w:p w14:paraId="01310893" w14:textId="1855115E" w:rsidR="00A3728F" w:rsidRPr="00686BAB" w:rsidRDefault="00A3728F" w:rsidP="00FA69BA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8"/>
                <w:szCs w:val="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</w:t>
            </w:r>
            <w:r w:rsidR="00B62CE7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Build a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Fence  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  <w:t xml:space="preserve">            □ Foundation</w:t>
            </w:r>
            <w:r w:rsidR="00B62CE7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Repairs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(</w:t>
            </w:r>
            <w:r w:rsid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e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xterior only)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ab/>
              <w:t xml:space="preserve">□ </w:t>
            </w:r>
            <w:r w:rsid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Re-p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aint/Siding </w:t>
            </w:r>
            <w:r w:rsid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</w:p>
          <w:p w14:paraId="4A3E284F" w14:textId="33F7859C" w:rsidR="00A3728F" w:rsidRPr="000371C8" w:rsidRDefault="00A3728F" w:rsidP="00FA69BA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□ Other</w:t>
            </w:r>
            <w:r w:rsidR="00B62CE7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: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(please specify) _____________________________________________</w:t>
            </w:r>
            <w:r w:rsidR="00B62CE7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________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_____</w:t>
            </w:r>
            <w:r w:rsidR="005F4D24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Pr="00A8246C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/>
                <w14:cntxtAlts/>
              </w:rPr>
              <w:t> </w:t>
            </w:r>
            <w:r w:rsidR="00A8246C" w:rsidRPr="00A8246C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/>
                <w14:cntxtAlts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On which side of the </w:t>
            </w:r>
            <w:r w:rsidR="00B62CE7"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building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is this project located?     </w:t>
            </w:r>
            <w:r w:rsidRPr="00A8246C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FRONT     BACK      RIGHT SIDE     LEFT SIDE</w:t>
            </w:r>
          </w:p>
          <w:p w14:paraId="4D9D2ECC" w14:textId="77777777" w:rsidR="00A3728F" w:rsidRPr="00686BAB" w:rsidRDefault="00A3728F" w:rsidP="00FA69BA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val="en-CA"/>
                <w14:cntxtAlts/>
              </w:rPr>
            </w:pPr>
            <w:r w:rsidRPr="00686BAB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val="en-CA"/>
                <w14:cntxtAlts/>
              </w:rPr>
              <w:t> </w:t>
            </w:r>
          </w:p>
          <w:p w14:paraId="13686BF0" w14:textId="0DB025DF" w:rsidR="00A3728F" w:rsidRPr="00304E1F" w:rsidRDefault="00A3728F" w:rsidP="00FA69BA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We require “Before” photo(s) showing the need for repairs and one showing the house number. These are:</w:t>
            </w:r>
            <w:r w:rsidR="00F42FC2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Pr="00F42FC2">
              <w:rPr>
                <w:rFonts w:ascii="Arial" w:eastAsia="Times New Roman" w:hAnsi="Arial" w:cs="Arial"/>
                <w:color w:val="000000"/>
                <w:kern w:val="28"/>
                <w:sz w:val="12"/>
                <w:szCs w:val="12"/>
                <w:lang w:val="en-CA"/>
                <w14:cntxtAlts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□ Printed and attached to this application or        □ Sent by email to </w:t>
            </w:r>
            <w:r w:rsidR="00304E1F" w:rsidRP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housing@dmsm</w:t>
            </w:r>
            <w:r w:rsidR="00304E1F" w:rsidRP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ca</w:t>
            </w:r>
            <w:r w:rsidR="00304E1F" w:rsidRP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.ca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</w:p>
        </w:tc>
      </w:tr>
    </w:tbl>
    <w:p w14:paraId="614CAAEC" w14:textId="77777777" w:rsidR="00A3728F" w:rsidRPr="007540A3" w:rsidRDefault="00A3728F" w:rsidP="00A3728F">
      <w:pPr>
        <w:pStyle w:val="NoSpacing"/>
        <w:rPr>
          <w:sz w:val="6"/>
          <w:szCs w:val="6"/>
        </w:rPr>
      </w:pPr>
      <w:r w:rsidRPr="007540A3">
        <w:rPr>
          <w:sz w:val="6"/>
          <w:szCs w:val="6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"/>
        <w:gridCol w:w="2607"/>
        <w:gridCol w:w="2694"/>
        <w:gridCol w:w="2690"/>
        <w:gridCol w:w="2693"/>
      </w:tblGrid>
      <w:tr w:rsidR="00A3728F" w14:paraId="3EAA2683" w14:textId="77777777" w:rsidTr="00F42FC2">
        <w:trPr>
          <w:gridBefore w:val="1"/>
          <w:wBefore w:w="85" w:type="dxa"/>
        </w:trPr>
        <w:tc>
          <w:tcPr>
            <w:tcW w:w="107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D5296B8" w14:textId="054BDDDB" w:rsidR="00A3728F" w:rsidRPr="000371C8" w:rsidRDefault="00A3728F" w:rsidP="000371C8">
            <w:pPr>
              <w:pStyle w:val="NoSpacing"/>
              <w:rPr>
                <w:rFonts w:ascii="Arial" w:hAnsi="Arial" w:cs="Arial"/>
              </w:rPr>
            </w:pPr>
            <w:r w:rsidRPr="000371C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CA"/>
              </w:rPr>
              <w:lastRenderedPageBreak/>
              <w:t>Who will do the work?</w:t>
            </w:r>
            <w:r w:rsidR="000371C8" w:rsidRPr="000371C8">
              <w:rPr>
                <w:rFonts w:ascii="Arial" w:hAnsi="Arial" w:cs="Arial"/>
              </w:rPr>
              <w:br/>
            </w:r>
            <w:r w:rsidR="000371C8" w:rsidRPr="000371C8">
              <w:rPr>
                <w:rFonts w:ascii="Arial" w:hAnsi="Arial" w:cs="Arial"/>
                <w:sz w:val="16"/>
                <w:szCs w:val="16"/>
              </w:rPr>
              <w:br/>
            </w:r>
            <w:r w:rsidRPr="000371C8">
              <w:rPr>
                <w:rFonts w:ascii="Arial" w:hAnsi="Arial" w:cs="Arial"/>
              </w:rPr>
              <w:t>□ M</w:t>
            </w:r>
            <w:r w:rsidR="00BC3629" w:rsidRPr="000371C8">
              <w:rPr>
                <w:rFonts w:ascii="Arial" w:hAnsi="Arial" w:cs="Arial"/>
              </w:rPr>
              <w:t>E</w:t>
            </w:r>
            <w:r w:rsidRPr="000371C8">
              <w:rPr>
                <w:rFonts w:ascii="Arial" w:hAnsi="Arial" w:cs="Arial"/>
              </w:rPr>
              <w:t xml:space="preserve">. In this case, </w:t>
            </w:r>
            <w:r w:rsidR="00BC3629" w:rsidRPr="000371C8">
              <w:rPr>
                <w:rFonts w:ascii="Arial" w:hAnsi="Arial" w:cs="Arial"/>
              </w:rPr>
              <w:t>we will cover the cost of materials</w:t>
            </w:r>
            <w:r w:rsidR="00686BAB">
              <w:rPr>
                <w:rFonts w:ascii="Arial" w:hAnsi="Arial" w:cs="Arial"/>
              </w:rPr>
              <w:t xml:space="preserve"> only</w:t>
            </w:r>
            <w:r w:rsidR="00BC3629" w:rsidRPr="000371C8">
              <w:rPr>
                <w:rFonts w:ascii="Arial" w:hAnsi="Arial" w:cs="Arial"/>
              </w:rPr>
              <w:t xml:space="preserve">, not </w:t>
            </w:r>
            <w:r w:rsidR="00686BAB">
              <w:rPr>
                <w:rFonts w:ascii="Arial" w:hAnsi="Arial" w:cs="Arial"/>
              </w:rPr>
              <w:t xml:space="preserve">your </w:t>
            </w:r>
            <w:proofErr w:type="spellStart"/>
            <w:r w:rsidR="00BC3629" w:rsidRPr="000371C8">
              <w:rPr>
                <w:rFonts w:ascii="Arial" w:hAnsi="Arial" w:cs="Arial"/>
              </w:rPr>
              <w:t>labour</w:t>
            </w:r>
            <w:proofErr w:type="spellEnd"/>
            <w:r w:rsidR="00BC3629" w:rsidRPr="000371C8">
              <w:rPr>
                <w:rFonts w:ascii="Arial" w:hAnsi="Arial" w:cs="Arial"/>
              </w:rPr>
              <w:t>. Two itemized estimates for materials must be attached to this application.</w:t>
            </w:r>
          </w:p>
          <w:p w14:paraId="646D117E" w14:textId="77777777" w:rsidR="00A3728F" w:rsidRPr="000371C8" w:rsidRDefault="00A3728F" w:rsidP="000371C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7450A54" w14:textId="2261E2F8" w:rsidR="00A3728F" w:rsidRPr="00FF0C04" w:rsidRDefault="00A3728F" w:rsidP="000371C8">
            <w:pPr>
              <w:pStyle w:val="NoSpacing"/>
              <w:rPr>
                <w:sz w:val="16"/>
                <w:szCs w:val="16"/>
              </w:rPr>
            </w:pPr>
            <w:r w:rsidRPr="000371C8">
              <w:rPr>
                <w:rFonts w:ascii="Arial" w:hAnsi="Arial" w:cs="Arial"/>
              </w:rPr>
              <w:t xml:space="preserve">□ A CONTRACTOR. Two </w:t>
            </w:r>
            <w:r w:rsidR="00BC3629" w:rsidRPr="000371C8">
              <w:rPr>
                <w:rFonts w:ascii="Arial" w:hAnsi="Arial" w:cs="Arial"/>
              </w:rPr>
              <w:t xml:space="preserve">quotes from different contractors </w:t>
            </w:r>
            <w:r w:rsidRPr="000371C8">
              <w:rPr>
                <w:rFonts w:ascii="Arial" w:hAnsi="Arial" w:cs="Arial"/>
              </w:rPr>
              <w:t xml:space="preserve">must be attached to this application. </w:t>
            </w:r>
            <w:r w:rsidR="00BC3629" w:rsidRPr="000371C8">
              <w:rPr>
                <w:rFonts w:ascii="Arial" w:hAnsi="Arial" w:cs="Arial"/>
              </w:rPr>
              <w:br/>
            </w:r>
            <w:r w:rsidR="00BC3629" w:rsidRPr="000371C8">
              <w:rPr>
                <w:rFonts w:ascii="Arial" w:hAnsi="Arial" w:cs="Arial"/>
                <w:sz w:val="16"/>
                <w:szCs w:val="16"/>
              </w:rPr>
              <w:br/>
            </w:r>
            <w:r w:rsidR="00BC3629" w:rsidRPr="000371C8">
              <w:rPr>
                <w:rFonts w:ascii="Arial" w:hAnsi="Arial" w:cs="Arial"/>
              </w:rPr>
              <w:t>Note that you are free to choose whichever estimate or quote you want</w:t>
            </w:r>
            <w:r w:rsidR="000371C8">
              <w:rPr>
                <w:rFonts w:ascii="Arial" w:hAnsi="Arial" w:cs="Arial"/>
              </w:rPr>
              <w:t>. I</w:t>
            </w:r>
            <w:r w:rsidR="00BC3629" w:rsidRPr="000371C8">
              <w:rPr>
                <w:rFonts w:ascii="Arial" w:hAnsi="Arial" w:cs="Arial"/>
              </w:rPr>
              <w:t xml:space="preserve">t </w:t>
            </w:r>
            <w:proofErr w:type="gramStart"/>
            <w:r w:rsidR="00BC3629" w:rsidRPr="000371C8">
              <w:rPr>
                <w:rFonts w:ascii="Arial" w:hAnsi="Arial" w:cs="Arial"/>
              </w:rPr>
              <w:t>doesn’t</w:t>
            </w:r>
            <w:proofErr w:type="gramEnd"/>
            <w:r w:rsidR="00BC3629" w:rsidRPr="000371C8">
              <w:rPr>
                <w:rFonts w:ascii="Arial" w:hAnsi="Arial" w:cs="Arial"/>
              </w:rPr>
              <w:t xml:space="preserve"> have to be the lowest.</w:t>
            </w:r>
            <w:r w:rsidR="00BC3629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br/>
            </w:r>
          </w:p>
        </w:tc>
      </w:tr>
      <w:tr w:rsidR="00A3728F" w14:paraId="49B41692" w14:textId="77777777" w:rsidTr="00304E1F">
        <w:trPr>
          <w:gridBefore w:val="1"/>
          <w:wBefore w:w="85" w:type="dxa"/>
          <w:trHeight w:val="1035"/>
        </w:trPr>
        <w:tc>
          <w:tcPr>
            <w:tcW w:w="1070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14:paraId="20943BF2" w14:textId="2D3AB5DA" w:rsidR="00A3728F" w:rsidRPr="00091477" w:rsidRDefault="00686BAB" w:rsidP="000371C8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u w:val="single"/>
                <w:lang w:val="en-CA"/>
                <w14:cntxtAlts/>
              </w:rPr>
            </w:pPr>
            <w:r w:rsidRPr="00686BA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>How much money are you requesting?</w:t>
            </w:r>
            <w:r w:rsidR="000371C8" w:rsidRPr="00686BA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 xml:space="preserve"> </w:t>
            </w:r>
            <w:r w:rsidR="000371C8" w:rsidRPr="00686BA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br/>
            </w:r>
          </w:p>
          <w:p w14:paraId="71CC69E9" w14:textId="3CCA5EA4" w:rsidR="00A3728F" w:rsidRPr="00686BAB" w:rsidRDefault="000371C8" w:rsidP="00686BAB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lang w:val="en-CA"/>
                <w14:cntxtAlts/>
              </w:rPr>
            </w:pPr>
            <w:r w:rsidRP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Your e</w:t>
            </w:r>
            <w:r w:rsidR="00A3728F" w:rsidRP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stimated total project cost: $_____________    Grant amount requested: $________________</w:t>
            </w:r>
            <w:r w:rsidR="00A3728F" w:rsidRPr="00686BAB">
              <w:rPr>
                <w:rFonts w:ascii="Calibri" w:eastAsia="Times New Roman" w:hAnsi="Calibri" w:cs="Calibri"/>
                <w:color w:val="000000"/>
                <w:kern w:val="28"/>
                <w:lang w:val="en-CA"/>
                <w14:cntxtAlts/>
              </w:rPr>
              <w:t xml:space="preserve"> </w:t>
            </w:r>
          </w:p>
          <w:p w14:paraId="64153A45" w14:textId="77777777" w:rsidR="00686BAB" w:rsidRDefault="00686BAB" w:rsidP="00686BA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val="en-CA"/>
                <w14:cntxtAlts/>
              </w:rPr>
            </w:pPr>
          </w:p>
          <w:p w14:paraId="6E9AF4F4" w14:textId="0DB36572" w:rsidR="00686BAB" w:rsidRPr="00686BAB" w:rsidRDefault="00686BAB" w:rsidP="00686BAB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t>When will I get my money?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CA"/>
                <w14:cntxtAlts/>
              </w:rPr>
              <w:br/>
            </w:r>
            <w:r w:rsidRPr="0009147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u w:val="single"/>
                <w:lang w:val="en-CA"/>
                <w14:cntxtAlts/>
              </w:rPr>
              <w:br/>
            </w:r>
            <w:r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The grant amount will be paid out </w:t>
            </w:r>
            <w:r w:rsidRPr="00091477">
              <w:rPr>
                <w:rFonts w:ascii="Arial" w:eastAsia="Times New Roman" w:hAnsi="Arial" w:cs="Arial"/>
                <w:color w:val="000000"/>
                <w:kern w:val="28"/>
                <w:u w:val="single"/>
                <w:lang w:val="en-CA"/>
                <w14:cntxtAlts/>
              </w:rPr>
              <w:t xml:space="preserve">after </w:t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u w:val="single"/>
                <w:lang w:val="en-CA"/>
                <w14:cntxtAlts/>
              </w:rPr>
              <w:t>the project has been completed</w:t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. You must submit to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DMSMRI </w:t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a copy of the paid receipt from the contractor or retailer along with “after” photos showing the finished work.</w:t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/>
                <w14:cntxtAlts/>
              </w:rPr>
              <w:br/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We can normally have a </w:t>
            </w:r>
            <w:r w:rsidR="00F42FC2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g</w:t>
            </w:r>
            <w:r w:rsidR="00F42FC2">
              <w:rPr>
                <w:rFonts w:eastAsia="Times New Roman"/>
                <w:color w:val="000000"/>
                <w:kern w:val="28"/>
                <w14:cntxtAlts/>
              </w:rPr>
              <w:t xml:space="preserve">rant </w:t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cheque ready within three weeks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of receiving the completed documents</w:t>
            </w:r>
            <w:r w:rsidR="00091477" w:rsidRP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.</w:t>
            </w:r>
            <w:r w:rsidR="00A8246C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Delays may occur at the start and end of the grant period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as we await funding from our partners</w:t>
            </w:r>
            <w:r w:rsidR="00A8246C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. 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Please feel free to contact the </w:t>
            </w:r>
            <w:r w:rsidR="00F42FC2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housing 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grants coordinator for more details.</w:t>
            </w:r>
          </w:p>
        </w:tc>
      </w:tr>
      <w:tr w:rsidR="00A3728F" w14:paraId="55753386" w14:textId="77777777" w:rsidTr="00304E1F">
        <w:trPr>
          <w:gridBefore w:val="1"/>
          <w:wBefore w:w="85" w:type="dxa"/>
        </w:trPr>
        <w:tc>
          <w:tcPr>
            <w:tcW w:w="1070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CD2C877" w14:textId="77777777" w:rsidR="00A3728F" w:rsidRPr="00304E1F" w:rsidRDefault="00A3728F" w:rsidP="00FA69BA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</w:pPr>
          </w:p>
          <w:p w14:paraId="5D614682" w14:textId="77777777" w:rsidR="00A3728F" w:rsidRPr="000371C8" w:rsidRDefault="00A3728F" w:rsidP="00FA69BA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</w:pPr>
            <w:r w:rsidRPr="000371C8"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  <w:t>Other things to note about the DMSMRI Home Exterior Fix-Up Grants:</w:t>
            </w:r>
          </w:p>
          <w:p w14:paraId="77DADBCA" w14:textId="77777777" w:rsidR="00A3728F" w:rsidRPr="00091477" w:rsidRDefault="00A3728F" w:rsidP="00FA69BA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22ECA2C" w14:textId="2B84F30D" w:rsidR="00A3728F" w:rsidRPr="000371C8" w:rsidRDefault="00A3728F" w:rsidP="00FA69BA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hAnsi="Arial" w:cs="Arial"/>
                <w:lang w:val="en-CA"/>
              </w:rPr>
              <w:t xml:space="preserve">1. </w:t>
            </w:r>
            <w:r w:rsidR="00F42FC2">
              <w:rPr>
                <w:rFonts w:ascii="Arial" w:hAnsi="Arial" w:cs="Arial"/>
                <w:lang w:val="en-CA"/>
              </w:rPr>
              <w:t>The f</w:t>
            </w:r>
            <w:r w:rsidR="00A8246C">
              <w:rPr>
                <w:rFonts w:ascii="Arial" w:hAnsi="Arial" w:cs="Arial"/>
                <w:lang w:val="en-CA"/>
              </w:rPr>
              <w:t xml:space="preserve">inal approval of applications is </w:t>
            </w:r>
            <w:r w:rsidR="00F42FC2">
              <w:rPr>
                <w:rFonts w:ascii="Arial" w:hAnsi="Arial" w:cs="Arial"/>
                <w:lang w:val="en-CA"/>
              </w:rPr>
              <w:t>made</w:t>
            </w:r>
            <w:r w:rsidR="00A8246C">
              <w:rPr>
                <w:rFonts w:ascii="Arial" w:hAnsi="Arial" w:cs="Arial"/>
                <w:lang w:val="en-CA"/>
              </w:rPr>
              <w:t xml:space="preserve"> by a committee of community members and this year will be </w:t>
            </w:r>
            <w:r w:rsidR="00F42FC2">
              <w:rPr>
                <w:rFonts w:ascii="Arial" w:hAnsi="Arial" w:cs="Arial"/>
                <w:lang w:val="en-CA"/>
              </w:rPr>
              <w:t xml:space="preserve">approved </w:t>
            </w:r>
            <w:r w:rsidR="00A8246C">
              <w:rPr>
                <w:rFonts w:ascii="Arial" w:hAnsi="Arial" w:cs="Arial"/>
                <w:lang w:val="en-CA"/>
              </w:rPr>
              <w:t xml:space="preserve">on a </w:t>
            </w:r>
            <w:r w:rsidR="00BC3629" w:rsidRPr="000371C8">
              <w:rPr>
                <w:rFonts w:ascii="Arial" w:hAnsi="Arial" w:cs="Arial"/>
                <w:lang w:val="en-CA"/>
              </w:rPr>
              <w:t>first come fir</w:t>
            </w:r>
            <w:r w:rsidR="00686BAB">
              <w:rPr>
                <w:rFonts w:ascii="Arial" w:hAnsi="Arial" w:cs="Arial"/>
                <w:lang w:val="en-CA"/>
              </w:rPr>
              <w:t>s</w:t>
            </w:r>
            <w:r w:rsidR="00BC3629" w:rsidRPr="000371C8">
              <w:rPr>
                <w:rFonts w:ascii="Arial" w:hAnsi="Arial" w:cs="Arial"/>
                <w:lang w:val="en-CA"/>
              </w:rPr>
              <w:t xml:space="preserve">t served basis. </w:t>
            </w:r>
            <w:r w:rsidR="00686BAB">
              <w:rPr>
                <w:rFonts w:ascii="Arial" w:hAnsi="Arial" w:cs="Arial"/>
                <w:lang w:val="en-CA"/>
              </w:rPr>
              <w:t xml:space="preserve">If your project is urgent </w:t>
            </w:r>
            <w:r w:rsidR="00A8246C">
              <w:rPr>
                <w:rFonts w:ascii="Arial" w:hAnsi="Arial" w:cs="Arial"/>
                <w:lang w:val="en-CA"/>
              </w:rPr>
              <w:t xml:space="preserve">or safety </w:t>
            </w:r>
            <w:r w:rsidR="00304E1F">
              <w:rPr>
                <w:rFonts w:ascii="Arial" w:hAnsi="Arial" w:cs="Arial"/>
                <w:lang w:val="en-CA"/>
              </w:rPr>
              <w:t>related,</w:t>
            </w:r>
            <w:r w:rsidR="00A8246C">
              <w:rPr>
                <w:rFonts w:ascii="Arial" w:hAnsi="Arial" w:cs="Arial"/>
                <w:lang w:val="en-CA"/>
              </w:rPr>
              <w:t xml:space="preserve"> please contact the </w:t>
            </w:r>
            <w:r w:rsidR="00F42FC2">
              <w:rPr>
                <w:rFonts w:ascii="Arial" w:hAnsi="Arial" w:cs="Arial"/>
                <w:lang w:val="en-CA"/>
              </w:rPr>
              <w:t xml:space="preserve">housing grants </w:t>
            </w:r>
            <w:r w:rsidR="00091477">
              <w:rPr>
                <w:rFonts w:ascii="Arial" w:hAnsi="Arial" w:cs="Arial"/>
                <w:lang w:val="en-CA"/>
              </w:rPr>
              <w:t>coordinator in advance to discuss reserving a spot.</w:t>
            </w:r>
            <w:r w:rsidR="00091477">
              <w:rPr>
                <w:rFonts w:ascii="Arial" w:hAnsi="Arial" w:cs="Arial"/>
                <w:lang w:val="en-CA"/>
              </w:rPr>
              <w:br/>
            </w:r>
            <w:r w:rsidRPr="00091477">
              <w:rPr>
                <w:rFonts w:ascii="Arial" w:hAnsi="Arial" w:cs="Arial"/>
                <w:sz w:val="16"/>
                <w:szCs w:val="16"/>
                <w:lang w:val="en-CA"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2.  It is the homeowner’s responsibility to secure </w:t>
            </w:r>
            <w:r w:rsidR="00F42FC2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any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necessary permits from the City of Winnipeg.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Call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311 prior to starting work to ensure that you </w:t>
            </w:r>
            <w:proofErr w:type="gramStart"/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are in compliance with</w:t>
            </w:r>
            <w:proofErr w:type="gramEnd"/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  <w:r w:rsid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all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municipal regulations. If this is for a fence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,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be sure to “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C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all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B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efore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Y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ou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D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ig” at 1-800-940-3447 or visit www.clickbeforeyoudigmb.com.</w:t>
            </w:r>
          </w:p>
          <w:p w14:paraId="780EC223" w14:textId="7AF8C656" w:rsidR="00A3728F" w:rsidRPr="000371C8" w:rsidRDefault="00A3728F" w:rsidP="00FA69BA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91477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br/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3. Grants will </w:t>
            </w:r>
            <w:r w:rsidRPr="00686BAB">
              <w:rPr>
                <w:rFonts w:ascii="Arial" w:eastAsia="Times New Roman" w:hAnsi="Arial" w:cs="Arial"/>
                <w:color w:val="000000"/>
                <w:kern w:val="28"/>
                <w:u w:val="single"/>
                <w:lang w:val="en-CA"/>
                <w14:cntxtAlts/>
              </w:rPr>
              <w:t>not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be awarded </w:t>
            </w:r>
            <w:r w:rsidR="00F42FC2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for work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that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began or 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w</w:t>
            </w:r>
            <w:r w:rsidR="00F42FC2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as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completed prior to receiving approval. </w:t>
            </w:r>
          </w:p>
          <w:p w14:paraId="693AB5D8" w14:textId="77777777" w:rsidR="00A3728F" w:rsidRPr="00091477" w:rsidRDefault="00A3728F" w:rsidP="00FA69BA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/>
                <w14:cntxtAlts/>
              </w:rPr>
            </w:pPr>
          </w:p>
          <w:p w14:paraId="0C5F0680" w14:textId="219679A2" w:rsidR="00A3728F" w:rsidRPr="000371C8" w:rsidRDefault="00A3728F" w:rsidP="00FA69BA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4. Projects must be completed by </w:t>
            </w:r>
            <w:r w:rsidR="00686BAB" w:rsidRPr="00686BAB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/>
                <w14:cntxtAlts/>
              </w:rPr>
              <w:t>November 30, 2020</w:t>
            </w:r>
            <w:r w:rsidRPr="000371C8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/>
                <w14:cntxtAlts/>
              </w:rPr>
              <w:t>.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Contact the Housing Grants Coordinator in advance if </w:t>
            </w:r>
            <w:r w:rsidR="00686BAB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you are experiencing a delay in the completion of your project.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</w:t>
            </w:r>
          </w:p>
          <w:p w14:paraId="3489069C" w14:textId="77777777" w:rsidR="00A3728F" w:rsidRPr="00091477" w:rsidRDefault="00A3728F" w:rsidP="00FA69BA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</w:pPr>
          </w:p>
          <w:p w14:paraId="3820B223" w14:textId="56248560" w:rsidR="00A3728F" w:rsidRPr="000371C8" w:rsidRDefault="00A3728F" w:rsidP="00FA69BA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6. Landlords 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must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agree not to apply for a </w:t>
            </w:r>
            <w:proofErr w:type="gramStart"/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major improvements</w:t>
            </w:r>
            <w:proofErr w:type="gramEnd"/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 rent increase based on the work carried out with the DMSMRI grant. </w:t>
            </w:r>
          </w:p>
          <w:p w14:paraId="595EC6AC" w14:textId="77777777" w:rsidR="00A3728F" w:rsidRPr="00091477" w:rsidRDefault="00A3728F" w:rsidP="00FA69BA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/>
                <w14:cntxtAlts/>
              </w:rPr>
            </w:pPr>
          </w:p>
          <w:p w14:paraId="15F0E45B" w14:textId="77E9E176" w:rsidR="00A3728F" w:rsidRPr="00304E1F" w:rsidRDefault="00A3728F" w:rsidP="00304E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7. </w:t>
            </w:r>
            <w:r w:rsidR="00091477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 xml:space="preserve">Properties that are for sale </w:t>
            </w:r>
            <w:r w:rsidRPr="000371C8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t>are ineligible for a grant. Those who sell their property within one year must refund their grant to DMSMRI.</w:t>
            </w:r>
            <w:r w:rsidR="00304E1F">
              <w:rPr>
                <w:rFonts w:ascii="Arial" w:eastAsia="Times New Roman" w:hAnsi="Arial" w:cs="Arial"/>
                <w:color w:val="000000"/>
                <w:kern w:val="28"/>
                <w:lang w:val="en-CA"/>
                <w14:cntxtAlts/>
              </w:rPr>
              <w:br/>
            </w:r>
            <w:r w:rsidRPr="00304E1F">
              <w:rPr>
                <w:rFonts w:ascii="Arial" w:eastAsia="Times New Roman" w:hAnsi="Arial" w:cs="Arial"/>
                <w:color w:val="000000"/>
                <w:kern w:val="28"/>
                <w:sz w:val="12"/>
                <w:szCs w:val="12"/>
                <w14:cntxtAlts/>
              </w:rPr>
              <w:t> </w:t>
            </w:r>
          </w:p>
        </w:tc>
      </w:tr>
      <w:tr w:rsidR="00A3728F" w14:paraId="121E1BD4" w14:textId="77777777" w:rsidTr="00304E1F">
        <w:trPr>
          <w:gridBefore w:val="1"/>
          <w:wBefore w:w="85" w:type="dxa"/>
        </w:trPr>
        <w:tc>
          <w:tcPr>
            <w:tcW w:w="10705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14:paraId="0C468BED" w14:textId="627B68C5" w:rsidR="00A3728F" w:rsidRPr="00304E1F" w:rsidRDefault="00304E1F" w:rsidP="000317C1">
            <w:pPr>
              <w:pStyle w:val="NoSpacing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42FC2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A3728F" w:rsidRPr="000317C1">
              <w:rPr>
                <w:rFonts w:ascii="Arial" w:hAnsi="Arial" w:cs="Arial"/>
                <w:b/>
                <w:bCs/>
              </w:rPr>
              <w:t xml:space="preserve">I confirm that the information provided on this application form is </w:t>
            </w:r>
            <w:r w:rsidR="0032536E">
              <w:rPr>
                <w:rFonts w:ascii="Arial" w:hAnsi="Arial" w:cs="Arial"/>
                <w:b/>
                <w:bCs/>
              </w:rPr>
              <w:t xml:space="preserve">truthful and </w:t>
            </w:r>
            <w:r w:rsidR="00A3728F" w:rsidRPr="000317C1">
              <w:rPr>
                <w:rFonts w:ascii="Arial" w:hAnsi="Arial" w:cs="Arial"/>
                <w:b/>
                <w:bCs/>
              </w:rPr>
              <w:t>accurate:</w:t>
            </w:r>
            <w:r w:rsidR="000317C1" w:rsidRPr="000317C1">
              <w:rPr>
                <w:rFonts w:ascii="Arial" w:hAnsi="Arial" w:cs="Arial"/>
                <w:b/>
                <w:bCs/>
              </w:rPr>
              <w:br/>
            </w:r>
          </w:p>
          <w:p w14:paraId="1162B09C" w14:textId="66C9578A" w:rsidR="00A3728F" w:rsidRPr="00091477" w:rsidRDefault="00A3728F" w:rsidP="000317C1">
            <w:pPr>
              <w:pStyle w:val="NoSpacing"/>
            </w:pPr>
            <w:r w:rsidRPr="000317C1">
              <w:rPr>
                <w:rFonts w:ascii="Arial" w:hAnsi="Arial" w:cs="Arial"/>
                <w:b/>
                <w:bCs/>
              </w:rPr>
              <w:t>Signature of Applicant: X_______________________________________ Date: ___________</w:t>
            </w:r>
            <w:r w:rsidR="000317C1" w:rsidRPr="000317C1">
              <w:rPr>
                <w:rFonts w:ascii="Arial" w:hAnsi="Arial" w:cs="Arial"/>
                <w:b/>
                <w:bCs/>
              </w:rPr>
              <w:t>_</w:t>
            </w:r>
          </w:p>
        </w:tc>
      </w:tr>
      <w:tr w:rsidR="00A3728F" w14:paraId="54CAD453" w14:textId="77777777" w:rsidTr="00F42FC2">
        <w:trPr>
          <w:gridBefore w:val="1"/>
          <w:wBefore w:w="85" w:type="dxa"/>
          <w:trHeight w:val="1845"/>
        </w:trPr>
        <w:tc>
          <w:tcPr>
            <w:tcW w:w="10705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pct10" w:color="auto" w:fill="auto"/>
          </w:tcPr>
          <w:p w14:paraId="2DBA9229" w14:textId="06934EC2" w:rsidR="00A3728F" w:rsidRPr="00091477" w:rsidRDefault="000317C1" w:rsidP="00FA69BA">
            <w:pPr>
              <w:pStyle w:val="NoSpacing"/>
              <w:jc w:val="center"/>
              <w:rPr>
                <w:rFonts w:ascii="Arial" w:hAnsi="Arial" w:cs="Arial"/>
                <w:lang w:val="en-CA"/>
              </w:rPr>
            </w:pPr>
            <w:r w:rsidRPr="00F42FC2">
              <w:rPr>
                <w:rFonts w:ascii="Arial" w:hAnsi="Arial" w:cs="Arial"/>
                <w:sz w:val="12"/>
                <w:szCs w:val="12"/>
                <w:lang w:val="en-CA"/>
              </w:rPr>
              <w:br/>
            </w:r>
            <w:r>
              <w:rPr>
                <w:rFonts w:ascii="Arial" w:hAnsi="Arial" w:cs="Arial"/>
                <w:lang w:val="en-CA"/>
              </w:rPr>
              <w:t xml:space="preserve">Please direct any inquiries or submit completed application forms to: </w:t>
            </w:r>
            <w:r>
              <w:rPr>
                <w:rFonts w:ascii="Arial" w:hAnsi="Arial" w:cs="Arial"/>
                <w:lang w:val="en-CA"/>
              </w:rPr>
              <w:br/>
            </w:r>
            <w:r w:rsidRPr="00304E1F">
              <w:rPr>
                <w:rFonts w:ascii="Arial" w:hAnsi="Arial" w:cs="Arial"/>
                <w:sz w:val="12"/>
                <w:szCs w:val="12"/>
                <w:lang w:val="en-CA"/>
              </w:rPr>
              <w:br/>
            </w:r>
            <w:r>
              <w:rPr>
                <w:rFonts w:ascii="Arial" w:hAnsi="Arial" w:cs="Arial"/>
                <w:lang w:val="en-CA"/>
              </w:rPr>
              <w:t xml:space="preserve">Christian Cassidy, </w:t>
            </w:r>
            <w:r w:rsidR="00A3728F" w:rsidRPr="00091477">
              <w:rPr>
                <w:rFonts w:ascii="Arial" w:hAnsi="Arial" w:cs="Arial"/>
                <w:lang w:val="en-CA"/>
              </w:rPr>
              <w:t>Housing Grants Coordinator</w:t>
            </w:r>
            <w:r w:rsidR="00A3728F" w:rsidRPr="00091477">
              <w:rPr>
                <w:rFonts w:ascii="Arial" w:hAnsi="Arial" w:cs="Arial"/>
                <w:lang w:val="en-CA"/>
              </w:rPr>
              <w:br/>
            </w:r>
            <w:r w:rsidR="00A3728F" w:rsidRPr="000317C1">
              <w:rPr>
                <w:rFonts w:ascii="Arial" w:hAnsi="Arial" w:cs="Arial"/>
                <w:bCs/>
                <w:lang w:val="en-CA"/>
              </w:rPr>
              <w:t xml:space="preserve">      Daniel McIntyre / St. Matthews Revitalisation Inc.</w:t>
            </w:r>
            <w:r w:rsidR="00A3728F" w:rsidRPr="000317C1">
              <w:rPr>
                <w:rFonts w:ascii="Arial" w:hAnsi="Arial" w:cs="Arial"/>
                <w:bCs/>
                <w:lang w:val="en-CA"/>
              </w:rPr>
              <w:br/>
            </w:r>
            <w:r w:rsidR="00A3728F" w:rsidRPr="00091477">
              <w:rPr>
                <w:rFonts w:ascii="Arial" w:hAnsi="Arial" w:cs="Arial"/>
                <w:lang w:val="en-CA"/>
              </w:rPr>
              <w:t>823 Ellice Avenue, Winnipeg MB R3G 0C3</w:t>
            </w:r>
          </w:p>
          <w:p w14:paraId="6986006A" w14:textId="0B2773A2" w:rsidR="00F42FC2" w:rsidRPr="00F42FC2" w:rsidRDefault="00A3728F" w:rsidP="00F42FC2">
            <w:pPr>
              <w:pStyle w:val="NoSpacing"/>
              <w:jc w:val="center"/>
              <w:rPr>
                <w:rFonts w:ascii="Arial" w:hAnsi="Arial" w:cs="Arial"/>
                <w:color w:val="0563C1" w:themeColor="hyperlink"/>
                <w:u w:val="single"/>
                <w:lang w:val="en-CA"/>
              </w:rPr>
            </w:pPr>
            <w:r w:rsidRPr="00091477">
              <w:rPr>
                <w:rFonts w:ascii="Arial" w:hAnsi="Arial" w:cs="Arial"/>
                <w:lang w:val="en-CA"/>
              </w:rPr>
              <w:t xml:space="preserve">Phone 204-774-7005 ext. 102   Fax: 204-772-1380  </w:t>
            </w:r>
            <w:r w:rsidR="000317C1">
              <w:rPr>
                <w:rFonts w:ascii="Arial" w:hAnsi="Arial" w:cs="Arial"/>
                <w:lang w:val="en-CA"/>
              </w:rPr>
              <w:br/>
            </w:r>
            <w:r w:rsidRPr="00091477">
              <w:rPr>
                <w:rFonts w:ascii="Arial" w:hAnsi="Arial" w:cs="Arial"/>
                <w:lang w:val="en-CA"/>
              </w:rPr>
              <w:t xml:space="preserve">E-mail: </w:t>
            </w:r>
            <w:proofErr w:type="gramStart"/>
            <w:r w:rsidR="00F42FC2" w:rsidRPr="00F42FC2">
              <w:rPr>
                <w:rFonts w:ascii="Arial" w:hAnsi="Arial" w:cs="Arial"/>
                <w:lang w:val="en-CA"/>
              </w:rPr>
              <w:t>housing@d</w:t>
            </w:r>
            <w:r w:rsidR="00F42FC2" w:rsidRPr="00F42FC2">
              <w:rPr>
                <w:rFonts w:ascii="Arial" w:hAnsi="Arial" w:cs="Arial"/>
                <w:lang w:val="en-CA"/>
              </w:rPr>
              <w:t>msmca.ca</w:t>
            </w:r>
            <w:r w:rsidR="00F42FC2">
              <w:rPr>
                <w:rFonts w:ascii="Arial" w:hAnsi="Arial" w:cs="Arial"/>
                <w:lang w:val="en-CA"/>
              </w:rPr>
              <w:t xml:space="preserve">  </w:t>
            </w:r>
            <w:r w:rsidR="00F42FC2" w:rsidRPr="00F42FC2">
              <w:rPr>
                <w:rFonts w:ascii="Arial" w:hAnsi="Arial" w:cs="Arial"/>
                <w:lang w:val="en-CA"/>
              </w:rPr>
              <w:t>W</w:t>
            </w:r>
            <w:r w:rsidR="00F42FC2" w:rsidRPr="00F42FC2">
              <w:rPr>
                <w:rFonts w:ascii="Arial" w:hAnsi="Arial" w:cs="Arial"/>
              </w:rPr>
              <w:t>eb</w:t>
            </w:r>
            <w:proofErr w:type="gramEnd"/>
            <w:r w:rsidR="00F42FC2" w:rsidRPr="00F42FC2">
              <w:rPr>
                <w:rFonts w:ascii="Arial" w:hAnsi="Arial" w:cs="Arial"/>
              </w:rPr>
              <w:t>: www.dmsmri.ca</w:t>
            </w:r>
          </w:p>
        </w:tc>
      </w:tr>
      <w:tr w:rsidR="0032536E" w14:paraId="747EE88F" w14:textId="77777777" w:rsidTr="003253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DE39B" w14:textId="77777777" w:rsidR="0032536E" w:rsidRPr="0032536E" w:rsidRDefault="0032536E" w:rsidP="0032536E">
            <w:pPr>
              <w:jc w:val="center"/>
              <w:rPr>
                <w:sz w:val="12"/>
                <w:szCs w:val="12"/>
              </w:rPr>
            </w:pPr>
          </w:p>
          <w:p w14:paraId="7A30CAB9" w14:textId="363FC6E4" w:rsidR="0032536E" w:rsidRDefault="0032536E" w:rsidP="003253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E434B" wp14:editId="558F7CFC">
                  <wp:extent cx="857250" cy="48815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41" cy="52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56C301D" w14:textId="77777777" w:rsidR="0032536E" w:rsidRPr="0032536E" w:rsidRDefault="0032536E" w:rsidP="0032536E">
            <w:pPr>
              <w:jc w:val="center"/>
              <w:rPr>
                <w:i/>
                <w:iCs/>
                <w:sz w:val="12"/>
                <w:szCs w:val="12"/>
              </w:rPr>
            </w:pPr>
          </w:p>
          <w:p w14:paraId="3CDE2454" w14:textId="5AD195C9" w:rsidR="0032536E" w:rsidRPr="0032536E" w:rsidRDefault="0032536E" w:rsidP="0032536E">
            <w:pPr>
              <w:jc w:val="center"/>
              <w:rPr>
                <w:i/>
                <w:iCs/>
              </w:rPr>
            </w:pPr>
            <w:r w:rsidRPr="0032536E">
              <w:rPr>
                <w:i/>
                <w:iCs/>
                <w:noProof/>
              </w:rPr>
              <w:drawing>
                <wp:inline distT="0" distB="0" distL="0" distR="0" wp14:anchorId="129BBF51" wp14:editId="690BF7EF">
                  <wp:extent cx="819150" cy="4958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81" cy="541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DA12023" w14:textId="77777777" w:rsidR="0032536E" w:rsidRPr="0032536E" w:rsidRDefault="0032536E" w:rsidP="0032536E">
            <w:pPr>
              <w:jc w:val="center"/>
              <w:rPr>
                <w:sz w:val="12"/>
                <w:szCs w:val="12"/>
              </w:rPr>
            </w:pPr>
          </w:p>
          <w:p w14:paraId="31246D94" w14:textId="127E9830" w:rsidR="0032536E" w:rsidRDefault="0032536E" w:rsidP="003253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7763F" wp14:editId="7985EBA1">
                  <wp:extent cx="504825" cy="500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91"/>
                          <a:stretch/>
                        </pic:blipFill>
                        <pic:spPr bwMode="auto">
                          <a:xfrm>
                            <a:off x="0" y="0"/>
                            <a:ext cx="532488" cy="52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616CBE6" w14:textId="77777777" w:rsidR="0032536E" w:rsidRPr="0032536E" w:rsidRDefault="0032536E" w:rsidP="0032536E">
            <w:pPr>
              <w:jc w:val="center"/>
              <w:rPr>
                <w:sz w:val="12"/>
                <w:szCs w:val="12"/>
              </w:rPr>
            </w:pPr>
          </w:p>
          <w:p w14:paraId="5D8C900B" w14:textId="495AA91E" w:rsidR="0032536E" w:rsidRDefault="0032536E" w:rsidP="003253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531EF" wp14:editId="761F417C">
                  <wp:extent cx="800100" cy="510617"/>
                  <wp:effectExtent l="0" t="0" r="0" b="3810"/>
                  <wp:docPr id="9" name="Picture 9" descr="City of Winnipeg - Digital Accessory Sign Fee - Sign Associ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of Winnipeg - Digital Accessory Sign Fee - Sign Associa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50" b="24750"/>
                          <a:stretch/>
                        </pic:blipFill>
                        <pic:spPr bwMode="auto">
                          <a:xfrm>
                            <a:off x="0" y="0"/>
                            <a:ext cx="906250" cy="57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36E" w14:paraId="0A1AE0AC" w14:textId="77777777" w:rsidTr="003253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D96C2" w14:textId="77777777" w:rsidR="0032536E" w:rsidRPr="0032536E" w:rsidRDefault="0032536E" w:rsidP="0032536E">
            <w:pPr>
              <w:jc w:val="center"/>
              <w:rPr>
                <w:i/>
                <w:iCs/>
                <w:noProof/>
                <w:sz w:val="4"/>
                <w:szCs w:val="4"/>
              </w:rPr>
            </w:pPr>
          </w:p>
          <w:p w14:paraId="5F8EF35B" w14:textId="434D7962" w:rsidR="0032536E" w:rsidRPr="0032536E" w:rsidRDefault="0032536E" w:rsidP="0032536E">
            <w:pPr>
              <w:jc w:val="center"/>
              <w:rPr>
                <w:i/>
                <w:iCs/>
                <w:noProof/>
              </w:rPr>
            </w:pPr>
            <w:r w:rsidRPr="0032536E">
              <w:rPr>
                <w:i/>
                <w:iCs/>
                <w:noProof/>
              </w:rPr>
              <w:t>We thank our community partners for making these grants possible</w:t>
            </w:r>
            <w:r w:rsidR="00304E1F">
              <w:rPr>
                <w:i/>
                <w:iCs/>
                <w:noProof/>
              </w:rPr>
              <w:t>.</w:t>
            </w:r>
          </w:p>
        </w:tc>
      </w:tr>
    </w:tbl>
    <w:p w14:paraId="47E0D3F0" w14:textId="724EE445" w:rsidR="0032536E" w:rsidRDefault="0032536E" w:rsidP="00F42FC2"/>
    <w:sectPr w:rsidR="0032536E" w:rsidSect="0070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DD"/>
    <w:rsid w:val="00005D3B"/>
    <w:rsid w:val="00013F86"/>
    <w:rsid w:val="000317C1"/>
    <w:rsid w:val="00034EFA"/>
    <w:rsid w:val="000371C8"/>
    <w:rsid w:val="00091477"/>
    <w:rsid w:val="00304E1F"/>
    <w:rsid w:val="0032536E"/>
    <w:rsid w:val="005F4D24"/>
    <w:rsid w:val="00686BAB"/>
    <w:rsid w:val="007008DD"/>
    <w:rsid w:val="00726E2C"/>
    <w:rsid w:val="00805C3A"/>
    <w:rsid w:val="009862C6"/>
    <w:rsid w:val="00A3728F"/>
    <w:rsid w:val="00A8246C"/>
    <w:rsid w:val="00B62CE7"/>
    <w:rsid w:val="00BC3629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3600A"/>
  <w15:chartTrackingRefBased/>
  <w15:docId w15:val="{0E78FFDC-9ACD-4B24-B593-FBB3C0E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2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D1BA3BFA664DAEF61BAE231FE71F" ma:contentTypeVersion="9" ma:contentTypeDescription="Create a new document." ma:contentTypeScope="" ma:versionID="4a9a4c42e5368c8b395ff4f9fb148ac1">
  <xsd:schema xmlns:xsd="http://www.w3.org/2001/XMLSchema" xmlns:xs="http://www.w3.org/2001/XMLSchema" xmlns:p="http://schemas.microsoft.com/office/2006/metadata/properties" xmlns:ns2="34891997-6e33-46ae-aafc-36d6b50c1774" targetNamespace="http://schemas.microsoft.com/office/2006/metadata/properties" ma:root="true" ma:fieldsID="412bd8220ff2f0b1d6dda5a85c8c0b71" ns2:_="">
    <xsd:import namespace="34891997-6e33-46ae-aafc-36d6b50c1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1997-6e33-46ae-aafc-36d6b50c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7F9DA-0B02-413C-A56F-BA09FEAE2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1997-6e33-46ae-aafc-36d6b50c1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3421-3D1E-4577-94D0-67F4BD566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1A2FA-C9A4-4124-9652-1B2181D9F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DMSMCA</dc:creator>
  <cp:keywords/>
  <dc:description/>
  <cp:lastModifiedBy>Housing DMSMCA</cp:lastModifiedBy>
  <cp:revision>1</cp:revision>
  <cp:lastPrinted>2020-06-25T22:12:00Z</cp:lastPrinted>
  <dcterms:created xsi:type="dcterms:W3CDTF">2020-06-24T22:45:00Z</dcterms:created>
  <dcterms:modified xsi:type="dcterms:W3CDTF">2020-06-25T23:54:00Z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0x010100187BD1BA3BFA664DAEF61BAE231FE71F</vt:lpwstr>
  </property>
</Properties>
</file>